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56" w:rsidRDefault="00421256" w:rsidP="00421256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E305EC" w:rsidRDefault="00E305EC" w:rsidP="00E305EC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3B8B3" wp14:editId="42B1876A">
                <wp:simplePos x="0" y="0"/>
                <wp:positionH relativeFrom="column">
                  <wp:posOffset>3672840</wp:posOffset>
                </wp:positionH>
                <wp:positionV relativeFrom="paragraph">
                  <wp:posOffset>12700</wp:posOffset>
                </wp:positionV>
                <wp:extent cx="2695575" cy="98107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Управление Федеральной службы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 xml:space="preserve">государственной регистрации, </w:t>
                            </w:r>
                          </w:p>
                          <w:p w:rsidR="00E305EC" w:rsidRPr="0002112C" w:rsidRDefault="00E305EC" w:rsidP="00E305E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кадастра и картографии</w:t>
                            </w:r>
                          </w:p>
                          <w:p w:rsidR="00E305EC" w:rsidRPr="0002112C" w:rsidRDefault="00E305EC" w:rsidP="00E305EC">
                            <w:pPr>
                              <w:rPr>
                                <w:color w:val="006FB8"/>
                              </w:rPr>
                            </w:pPr>
                            <w:r w:rsidRPr="0002112C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3B8B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9.2pt;margin-top:1pt;width:212.2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" strokecolor="white">
                <v:textbox>
                  <w:txbxContent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Управление Федеральной службы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 xml:space="preserve">государственной регистрации, </w:t>
                      </w:r>
                    </w:p>
                    <w:p w:rsidR="00E305EC" w:rsidRPr="0002112C" w:rsidRDefault="00E305EC" w:rsidP="00E305EC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кадастра и картографии</w:t>
                      </w:r>
                    </w:p>
                    <w:p w:rsidR="00E305EC" w:rsidRPr="0002112C" w:rsidRDefault="00E305EC" w:rsidP="00E305EC">
                      <w:pPr>
                        <w:rPr>
                          <w:color w:val="006FB8"/>
                        </w:rPr>
                      </w:pPr>
                      <w:r w:rsidRPr="0002112C">
                        <w:rPr>
                          <w:rFonts w:ascii="Segoe UI" w:hAnsi="Segoe UI" w:cs="Segoe UI"/>
                          <w:b/>
                          <w:bCs/>
                          <w:color w:val="006FB8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bCs/>
          <w:noProof/>
          <w:sz w:val="36"/>
          <w:szCs w:val="36"/>
          <w:lang w:eastAsia="ru-RU"/>
        </w:rPr>
        <w:drawing>
          <wp:inline distT="0" distB="0" distL="0" distR="0" wp14:anchorId="2FA4C5ED" wp14:editId="5F49D576">
            <wp:extent cx="1543050" cy="1276420"/>
            <wp:effectExtent l="0" t="0" r="0" b="0"/>
            <wp:docPr id="4" name="Рисунок 4" descr="C:\Users\kondrateva_iv\СМИ\Макеты фирменного стиля Росреестра\Макеты 2\Логотип _10 лет Росреестру_ для использования в юбилейных мероприятиях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drateva_iv\СМИ\Макеты фирменного стиля Росреестра\Макеты 2\Логотип _10 лет Росреестру_ для использования в юбилейных мероприятиях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28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E305EC" w:rsidRDefault="00E305EC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EF3A0F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50F75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50F75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50F75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8939E3">
        <w:rPr>
          <w:rFonts w:ascii="Segoe UI" w:hAnsi="Segoe UI" w:cs="Segoe UI"/>
          <w:sz w:val="32"/>
          <w:szCs w:val="32"/>
        </w:rPr>
        <w:t xml:space="preserve">ответит на вопросы граждан </w:t>
      </w:r>
      <w:r w:rsidR="008939E3" w:rsidRPr="008939E3">
        <w:rPr>
          <w:rFonts w:ascii="Segoe UI" w:hAnsi="Segoe UI" w:cs="Segoe UI"/>
          <w:sz w:val="32"/>
          <w:szCs w:val="32"/>
        </w:rPr>
        <w:t>17</w:t>
      </w:r>
      <w:r w:rsidR="00443978" w:rsidRPr="00350F75">
        <w:rPr>
          <w:rFonts w:ascii="Segoe UI" w:hAnsi="Segoe UI" w:cs="Segoe UI"/>
          <w:sz w:val="32"/>
          <w:szCs w:val="32"/>
        </w:rPr>
        <w:t xml:space="preserve"> сентября</w:t>
      </w:r>
    </w:p>
    <w:p w:rsidR="00350F75" w:rsidRPr="00350F75" w:rsidRDefault="00350F75" w:rsidP="00350F75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717C95" w:rsidRPr="00350F75" w:rsidRDefault="008939E3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8939E3">
        <w:rPr>
          <w:rFonts w:ascii="Segoe UI" w:hAnsi="Segoe UI" w:cs="Segoe UI"/>
          <w:color w:val="000000" w:themeColor="text1"/>
          <w:sz w:val="24"/>
          <w:szCs w:val="24"/>
        </w:rPr>
        <w:t>17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сентября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 пров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д</w:t>
      </w:r>
      <w:r w:rsidR="00191BA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>т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ую</w:t>
      </w:r>
      <w:r w:rsidR="00054594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D20764" w:rsidRPr="00350F75">
        <w:rPr>
          <w:rFonts w:ascii="Segoe UI" w:hAnsi="Segoe UI" w:cs="Segoe UI"/>
          <w:color w:val="000000" w:themeColor="text1"/>
          <w:sz w:val="24"/>
          <w:szCs w:val="24"/>
        </w:rPr>
        <w:t>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ю</w:t>
      </w:r>
      <w:r w:rsidR="003D600B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на тему: «</w:t>
      </w:r>
      <w:r>
        <w:rPr>
          <w:rFonts w:ascii="Segoe UI" w:hAnsi="Segoe UI" w:cs="Segoe UI"/>
          <w:color w:val="000000" w:themeColor="text1"/>
          <w:sz w:val="24"/>
          <w:szCs w:val="24"/>
        </w:rPr>
        <w:t>Процедура установления кадастровой стоимости в размере рыночной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»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C75850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Иркутской области от кадастровой стоимости зависит сумма налога на земельные участки.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не проводит кадастровую оценку недвижимости, но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 xml:space="preserve">вносит сведения о кадастровой стоимости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объектов </w:t>
      </w:r>
      <w:r w:rsidRPr="00B015FB">
        <w:rPr>
          <w:rFonts w:ascii="Segoe UI" w:hAnsi="Segoe UI" w:cs="Segoe UI"/>
          <w:color w:val="000000" w:themeColor="text1"/>
          <w:sz w:val="24"/>
          <w:szCs w:val="24"/>
        </w:rPr>
        <w:t>в Единый государственный реестр недвижимости (ЕГРН) и помогает скорректировать результаты кадастровой оценки недвижимости в случаях, когда для этого есть законные основания.</w:t>
      </w:r>
    </w:p>
    <w:p w:rsidR="00621DA7" w:rsidRPr="00350F75" w:rsidRDefault="00B015FB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В ходе прямой линии жители Иркутской области могут узнать, что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>служит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основанием для пересмотра кадастровой стоим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ости,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куда обращаться, если кадастровая стоимость 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недвижимости </w:t>
      </w:r>
      <w:r>
        <w:rPr>
          <w:rFonts w:ascii="Segoe UI" w:hAnsi="Segoe UI" w:cs="Segoe UI"/>
          <w:color w:val="000000" w:themeColor="text1"/>
          <w:sz w:val="24"/>
          <w:szCs w:val="24"/>
        </w:rPr>
        <w:t>оказалась завышенной, какие документы потребуется подготовить</w:t>
      </w:r>
      <w:r w:rsidR="00C75850">
        <w:rPr>
          <w:rFonts w:ascii="Segoe UI" w:hAnsi="Segoe UI" w:cs="Segoe UI"/>
          <w:color w:val="000000" w:themeColor="text1"/>
          <w:sz w:val="24"/>
          <w:szCs w:val="24"/>
        </w:rPr>
        <w:t xml:space="preserve"> и т.д. </w:t>
      </w:r>
      <w:r w:rsidR="00717C95"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На вопросы граждан 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ответят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главные специалисты</w:t>
      </w:r>
      <w:r w:rsidR="00A406D7" w:rsidRPr="00A406D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A406D7">
        <w:rPr>
          <w:rFonts w:ascii="Segoe UI" w:hAnsi="Segoe UI" w:cs="Segoe UI"/>
          <w:color w:val="000000" w:themeColor="text1"/>
          <w:sz w:val="24"/>
          <w:szCs w:val="24"/>
        </w:rPr>
        <w:t>эксперты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отдела кадастровой оценки недвижимости Наталья Сергеевна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Олинович</w:t>
      </w:r>
      <w:proofErr w:type="spellEnd"/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 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353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Валентина Владимировна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Шкаликова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262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Екатерина Леонидовна </w:t>
      </w:r>
      <w:proofErr w:type="spellStart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Иванычева</w:t>
      </w:r>
      <w:proofErr w:type="spellEnd"/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450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8939E3" w:rsidRPr="008939E3">
        <w:rPr>
          <w:rFonts w:ascii="Segoe UI" w:hAnsi="Segoe UI" w:cs="Segoe UI"/>
          <w:color w:val="000000" w:themeColor="text1"/>
          <w:sz w:val="24"/>
          <w:szCs w:val="24"/>
        </w:rPr>
        <w:t>337</w:t>
      </w:r>
      <w:r w:rsidR="008939E3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="00621DA7" w:rsidRPr="008939E3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Pr="00350F75" w:rsidRDefault="00EF3A0F" w:rsidP="00497245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50F75">
        <w:rPr>
          <w:rFonts w:ascii="Segoe UI" w:hAnsi="Segoe UI" w:cs="Segoe UI"/>
          <w:color w:val="000000" w:themeColor="text1"/>
          <w:sz w:val="24"/>
          <w:szCs w:val="24"/>
        </w:rPr>
        <w:t>Прям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ая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лини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 xml:space="preserve"> пройд</w:t>
      </w:r>
      <w:r w:rsidR="00443978" w:rsidRPr="00350F75">
        <w:rPr>
          <w:rFonts w:ascii="Segoe UI" w:hAnsi="Segoe UI" w:cs="Segoe UI"/>
          <w:color w:val="000000" w:themeColor="text1"/>
          <w:sz w:val="24"/>
          <w:szCs w:val="24"/>
        </w:rPr>
        <w:t>е</w:t>
      </w:r>
      <w:r w:rsidRPr="00350F75">
        <w:rPr>
          <w:rFonts w:ascii="Segoe UI" w:hAnsi="Segoe UI" w:cs="Segoe UI"/>
          <w:color w:val="000000" w:themeColor="text1"/>
          <w:sz w:val="24"/>
          <w:szCs w:val="24"/>
        </w:rPr>
        <w:t>т с 8 до 17 часов.</w:t>
      </w:r>
    </w:p>
    <w:p w:rsidR="00714549" w:rsidRPr="00350F75" w:rsidRDefault="00714549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Pr="00350F75" w:rsidRDefault="00443978" w:rsidP="00443978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443978" w:rsidRDefault="00E305EC" w:rsidP="00690937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44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64"/>
    <w:rsid w:val="00022F9A"/>
    <w:rsid w:val="00036E5F"/>
    <w:rsid w:val="00041DFA"/>
    <w:rsid w:val="00054594"/>
    <w:rsid w:val="0006385E"/>
    <w:rsid w:val="000A0B19"/>
    <w:rsid w:val="000B2E84"/>
    <w:rsid w:val="000C650B"/>
    <w:rsid w:val="000D7784"/>
    <w:rsid w:val="00163763"/>
    <w:rsid w:val="00171509"/>
    <w:rsid w:val="00191BA8"/>
    <w:rsid w:val="00350F75"/>
    <w:rsid w:val="00351A68"/>
    <w:rsid w:val="003D600B"/>
    <w:rsid w:val="003E5E11"/>
    <w:rsid w:val="003F36FB"/>
    <w:rsid w:val="00421256"/>
    <w:rsid w:val="00443978"/>
    <w:rsid w:val="00483CB4"/>
    <w:rsid w:val="00497245"/>
    <w:rsid w:val="005378D9"/>
    <w:rsid w:val="005C1D0F"/>
    <w:rsid w:val="006151F0"/>
    <w:rsid w:val="00621DA7"/>
    <w:rsid w:val="00690937"/>
    <w:rsid w:val="00693BB9"/>
    <w:rsid w:val="006C5039"/>
    <w:rsid w:val="00710C2C"/>
    <w:rsid w:val="00714549"/>
    <w:rsid w:val="00717C95"/>
    <w:rsid w:val="007363B4"/>
    <w:rsid w:val="00783A65"/>
    <w:rsid w:val="00790789"/>
    <w:rsid w:val="008939E3"/>
    <w:rsid w:val="008F33BA"/>
    <w:rsid w:val="009844FC"/>
    <w:rsid w:val="00A406D7"/>
    <w:rsid w:val="00B015FB"/>
    <w:rsid w:val="00B94620"/>
    <w:rsid w:val="00C75850"/>
    <w:rsid w:val="00C82D8F"/>
    <w:rsid w:val="00CC5AE4"/>
    <w:rsid w:val="00CE7466"/>
    <w:rsid w:val="00D20764"/>
    <w:rsid w:val="00D23AF4"/>
    <w:rsid w:val="00D75590"/>
    <w:rsid w:val="00D97A4B"/>
    <w:rsid w:val="00E305EC"/>
    <w:rsid w:val="00E53F5E"/>
    <w:rsid w:val="00E570C1"/>
    <w:rsid w:val="00E641CF"/>
    <w:rsid w:val="00EA5E8F"/>
    <w:rsid w:val="00EF3A0F"/>
    <w:rsid w:val="00F20B7C"/>
    <w:rsid w:val="00F374D7"/>
    <w:rsid w:val="00F50DF5"/>
    <w:rsid w:val="00F82EAC"/>
    <w:rsid w:val="00F8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4E1"/>
  <w15:chartTrackingRefBased/>
  <w15:docId w15:val="{A7FAE88A-FD20-4394-AB49-A2E5929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90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A108-F090-46F8-AA5C-0EFD8D32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2018-01-15T05:18:00Z</cp:lastPrinted>
  <dcterms:created xsi:type="dcterms:W3CDTF">2018-09-11T01:41:00Z</dcterms:created>
  <dcterms:modified xsi:type="dcterms:W3CDTF">2018-09-11T07:35:00Z</dcterms:modified>
</cp:coreProperties>
</file>